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51" w:rsidRPr="00EC4851" w:rsidRDefault="00EC4851" w:rsidP="00EC4851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EC4851">
        <w:rPr>
          <w:b/>
          <w:sz w:val="24"/>
          <w:szCs w:val="24"/>
        </w:rPr>
        <w:t>Мобильное приложение «Реестр ЗАГС»</w:t>
      </w:r>
    </w:p>
    <w:p w:rsidR="00EC4851" w:rsidRPr="00EC4851" w:rsidRDefault="00EC4851" w:rsidP="00EC4851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EC4851" w:rsidRPr="00EC4851" w:rsidRDefault="00EC4851" w:rsidP="00EC4851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EC4851">
        <w:rPr>
          <w:sz w:val="24"/>
          <w:szCs w:val="24"/>
        </w:rPr>
        <w:t>В соответствии с пунктом 22 приказа Минюста России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 формирование и печать свидетельств о регистрации записи акта гражданского состояния (далее – свидетельство) на бланках нового образца из федеральной государственной информационной системы ведения Единого государственного реестра записей</w:t>
      </w:r>
      <w:proofErr w:type="gramEnd"/>
      <w:r w:rsidRPr="00EC4851">
        <w:rPr>
          <w:sz w:val="24"/>
          <w:szCs w:val="24"/>
        </w:rPr>
        <w:t xml:space="preserve"> актов гражданского состояния (далее – ФГИС «ЕГР ЗАГС») осуществляется с нанесением QR-кода в левом верхнем углу. </w:t>
      </w:r>
    </w:p>
    <w:p w:rsidR="00EC4851" w:rsidRPr="00EC4851" w:rsidRDefault="00EC4851" w:rsidP="00EC4851">
      <w:pPr>
        <w:spacing w:line="360" w:lineRule="auto"/>
        <w:ind w:firstLine="709"/>
        <w:jc w:val="both"/>
        <w:rPr>
          <w:sz w:val="24"/>
          <w:szCs w:val="24"/>
        </w:rPr>
      </w:pPr>
      <w:r w:rsidRPr="00EC4851">
        <w:rPr>
          <w:sz w:val="24"/>
          <w:szCs w:val="24"/>
        </w:rPr>
        <w:t>QR-код содержит в себе информацию, позволяющую органам, предоставляющим государственные и муниципальные услуги (не имеющим доступа в СМЭВ 3) при обращении гражданина за услугами, для оказания которых требуется свидетельство, а также самим гражданам в режиме реального времени проверить, что запись акта, указанная в свидетельстве, присутствует в ФГИС «ЕГР ЗАГС».</w:t>
      </w:r>
    </w:p>
    <w:p w:rsidR="00EC4851" w:rsidRPr="00EC4851" w:rsidRDefault="00EC4851" w:rsidP="00EC4851">
      <w:pPr>
        <w:spacing w:line="360" w:lineRule="auto"/>
        <w:ind w:firstLine="709"/>
        <w:jc w:val="both"/>
        <w:rPr>
          <w:sz w:val="24"/>
          <w:szCs w:val="24"/>
        </w:rPr>
      </w:pPr>
      <w:r w:rsidRPr="00EC4851">
        <w:rPr>
          <w:sz w:val="24"/>
          <w:szCs w:val="24"/>
        </w:rPr>
        <w:t xml:space="preserve">Федеральной налоговой службой разработано и размещено </w:t>
      </w:r>
      <w:r w:rsidRPr="00EC4851">
        <w:rPr>
          <w:sz w:val="24"/>
          <w:szCs w:val="24"/>
        </w:rPr>
        <w:br/>
        <w:t xml:space="preserve">в магазинах приложений </w:t>
      </w:r>
      <w:proofErr w:type="spellStart"/>
      <w:r w:rsidRPr="00EC4851">
        <w:rPr>
          <w:sz w:val="24"/>
          <w:szCs w:val="24"/>
        </w:rPr>
        <w:t>Арр</w:t>
      </w:r>
      <w:proofErr w:type="spellEnd"/>
      <w:r w:rsidRPr="00EC4851">
        <w:rPr>
          <w:sz w:val="24"/>
          <w:szCs w:val="24"/>
        </w:rPr>
        <w:t xml:space="preserve"> </w:t>
      </w:r>
      <w:proofErr w:type="spellStart"/>
      <w:r w:rsidRPr="00EC4851">
        <w:rPr>
          <w:sz w:val="24"/>
          <w:szCs w:val="24"/>
        </w:rPr>
        <w:t>Store</w:t>
      </w:r>
      <w:proofErr w:type="spellEnd"/>
      <w:r w:rsidRPr="00EC4851">
        <w:rPr>
          <w:sz w:val="24"/>
          <w:szCs w:val="24"/>
        </w:rPr>
        <w:t xml:space="preserve"> и </w:t>
      </w:r>
      <w:proofErr w:type="spellStart"/>
      <w:r w:rsidRPr="00EC4851">
        <w:rPr>
          <w:sz w:val="24"/>
          <w:szCs w:val="24"/>
        </w:rPr>
        <w:t>Google</w:t>
      </w:r>
      <w:proofErr w:type="spellEnd"/>
      <w:r w:rsidRPr="00EC4851">
        <w:rPr>
          <w:sz w:val="24"/>
          <w:szCs w:val="24"/>
        </w:rPr>
        <w:t xml:space="preserve"> </w:t>
      </w:r>
      <w:proofErr w:type="spellStart"/>
      <w:r w:rsidRPr="00EC4851">
        <w:rPr>
          <w:sz w:val="24"/>
          <w:szCs w:val="24"/>
        </w:rPr>
        <w:t>Play</w:t>
      </w:r>
      <w:proofErr w:type="spellEnd"/>
      <w:r w:rsidRPr="00EC4851">
        <w:rPr>
          <w:sz w:val="24"/>
          <w:szCs w:val="24"/>
        </w:rPr>
        <w:t xml:space="preserve"> мобильное приложение «Реестр ЗАГС» для смартфонов, позволяющее считать QR-код и проверить наличие записи акта, указанной в свидетельстве, в ФГИС «ЕГР ЗАГС» напрямую в центре обработки данных ФНС России.</w:t>
      </w:r>
    </w:p>
    <w:p w:rsidR="00EC4851" w:rsidRPr="00EC4851" w:rsidRDefault="00EC4851" w:rsidP="00EC4851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EC4851">
        <w:rPr>
          <w:sz w:val="24"/>
          <w:szCs w:val="24"/>
        </w:rPr>
        <w:t xml:space="preserve">Кроме того, в мобильном приложении реализован функционал поиска ближайшего органа ЗАГС с учетом сервисов </w:t>
      </w:r>
      <w:proofErr w:type="spellStart"/>
      <w:r w:rsidRPr="00EC4851">
        <w:rPr>
          <w:sz w:val="24"/>
          <w:szCs w:val="24"/>
        </w:rPr>
        <w:t>геолокации</w:t>
      </w:r>
      <w:proofErr w:type="spellEnd"/>
      <w:r w:rsidRPr="00EC4851">
        <w:rPr>
          <w:sz w:val="24"/>
          <w:szCs w:val="24"/>
        </w:rPr>
        <w:t xml:space="preserve"> смартфона или введенного адреса ЗАГС. </w:t>
      </w:r>
    </w:p>
    <w:p w:rsidR="00EC4851" w:rsidRDefault="00EC4851" w:rsidP="00EC4851">
      <w:pPr>
        <w:pStyle w:val="ConsPlusNonforma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EC4851" w:rsidRDefault="00EC4851" w:rsidP="00D70582">
      <w:pPr>
        <w:spacing w:line="360" w:lineRule="auto"/>
        <w:jc w:val="center"/>
        <w:rPr>
          <w:b/>
          <w:sz w:val="24"/>
          <w:szCs w:val="24"/>
        </w:rPr>
      </w:pPr>
    </w:p>
    <w:p w:rsidR="00AD325D" w:rsidRPr="00A7421B" w:rsidRDefault="00D935B0" w:rsidP="00D70582">
      <w:pPr>
        <w:spacing w:line="360" w:lineRule="auto"/>
        <w:jc w:val="center"/>
        <w:rPr>
          <w:b/>
          <w:sz w:val="24"/>
          <w:szCs w:val="24"/>
        </w:rPr>
      </w:pPr>
      <w:r w:rsidRPr="00A7421B">
        <w:rPr>
          <w:b/>
          <w:sz w:val="24"/>
          <w:szCs w:val="24"/>
        </w:rPr>
        <w:t>Ссылки на мобильное приложение</w:t>
      </w:r>
      <w:r w:rsidR="00A7421B" w:rsidRPr="00A7421B">
        <w:rPr>
          <w:b/>
          <w:sz w:val="24"/>
          <w:szCs w:val="24"/>
        </w:rPr>
        <w:t xml:space="preserve"> Единый реестр ЗАГС</w:t>
      </w:r>
      <w:r w:rsidRPr="00A7421B">
        <w:rPr>
          <w:b/>
          <w:sz w:val="24"/>
          <w:szCs w:val="24"/>
        </w:rPr>
        <w:t xml:space="preserve"> </w:t>
      </w:r>
      <w:r w:rsidR="00B467B3" w:rsidRPr="00A7421B">
        <w:rPr>
          <w:b/>
          <w:sz w:val="24"/>
          <w:szCs w:val="24"/>
        </w:rPr>
        <w:t xml:space="preserve">в магазинах приложений </w:t>
      </w:r>
      <w:r w:rsidRPr="00A7421B">
        <w:rPr>
          <w:b/>
          <w:sz w:val="24"/>
          <w:szCs w:val="24"/>
          <w:lang w:val="en-US"/>
        </w:rPr>
        <w:t>App</w:t>
      </w:r>
      <w:r w:rsidRPr="00A7421B">
        <w:rPr>
          <w:b/>
          <w:sz w:val="24"/>
          <w:szCs w:val="24"/>
        </w:rPr>
        <w:t xml:space="preserve"> </w:t>
      </w:r>
      <w:r w:rsidRPr="00A7421B">
        <w:rPr>
          <w:b/>
          <w:sz w:val="24"/>
          <w:szCs w:val="24"/>
          <w:lang w:val="en-US"/>
        </w:rPr>
        <w:t>Store</w:t>
      </w:r>
      <w:r w:rsidRPr="00A7421B">
        <w:rPr>
          <w:b/>
          <w:sz w:val="24"/>
          <w:szCs w:val="24"/>
        </w:rPr>
        <w:t xml:space="preserve"> и </w:t>
      </w:r>
      <w:r w:rsidRPr="00A7421B">
        <w:rPr>
          <w:b/>
          <w:sz w:val="24"/>
          <w:szCs w:val="24"/>
          <w:lang w:val="en-US"/>
        </w:rPr>
        <w:t>Google</w:t>
      </w:r>
      <w:r w:rsidRPr="00A7421B">
        <w:rPr>
          <w:b/>
          <w:sz w:val="24"/>
          <w:szCs w:val="24"/>
        </w:rPr>
        <w:t xml:space="preserve"> </w:t>
      </w:r>
      <w:r w:rsidRPr="00A7421B">
        <w:rPr>
          <w:b/>
          <w:sz w:val="24"/>
          <w:szCs w:val="24"/>
          <w:lang w:val="en-US"/>
        </w:rPr>
        <w:t>Play</w:t>
      </w:r>
    </w:p>
    <w:p w:rsidR="00A7421B" w:rsidRPr="00A7421B" w:rsidRDefault="00A7421B" w:rsidP="00A7421B">
      <w:pPr>
        <w:pStyle w:val="a3"/>
        <w:autoSpaceDE w:val="0"/>
        <w:autoSpaceDN w:val="0"/>
        <w:adjustRightInd w:val="0"/>
        <w:spacing w:line="360" w:lineRule="auto"/>
        <w:rPr>
          <w:rFonts w:eastAsiaTheme="minorHAnsi"/>
          <w:snapToGrid/>
          <w:color w:val="000000"/>
          <w:sz w:val="24"/>
          <w:szCs w:val="24"/>
          <w:lang w:eastAsia="en-US"/>
        </w:rPr>
      </w:pPr>
    </w:p>
    <w:p w:rsidR="00A7421B" w:rsidRPr="00A7421B" w:rsidRDefault="00A7421B" w:rsidP="00D7058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snapToGrid/>
          <w:color w:val="000000"/>
          <w:sz w:val="24"/>
          <w:szCs w:val="24"/>
          <w:lang w:eastAsia="en-US"/>
        </w:rPr>
      </w:pPr>
      <w:r w:rsidRPr="00A7421B">
        <w:rPr>
          <w:rFonts w:eastAsiaTheme="minorHAnsi"/>
          <w:snapToGrid/>
          <w:color w:val="000000"/>
          <w:sz w:val="24"/>
          <w:szCs w:val="24"/>
          <w:lang w:eastAsia="en-US"/>
        </w:rPr>
        <w:t>Ссылка на мобильное приложение в магазине приложений Google Play</w:t>
      </w:r>
    </w:p>
    <w:p w:rsidR="00D70582" w:rsidRPr="00A7421B" w:rsidRDefault="00A7421B" w:rsidP="00A7421B">
      <w:pPr>
        <w:pStyle w:val="a3"/>
        <w:autoSpaceDE w:val="0"/>
        <w:autoSpaceDN w:val="0"/>
        <w:adjustRightInd w:val="0"/>
        <w:spacing w:line="360" w:lineRule="auto"/>
        <w:rPr>
          <w:rFonts w:eastAsiaTheme="minorHAnsi"/>
          <w:snapToGrid/>
          <w:color w:val="000000"/>
          <w:sz w:val="24"/>
          <w:szCs w:val="24"/>
          <w:lang w:eastAsia="en-US"/>
        </w:rPr>
      </w:pPr>
      <w:r w:rsidRPr="00A7421B">
        <w:rPr>
          <w:noProof/>
          <w:sz w:val="24"/>
          <w:szCs w:val="24"/>
        </w:rPr>
        <w:drawing>
          <wp:inline distT="0" distB="0" distL="0" distR="0">
            <wp:extent cx="1623201" cy="327688"/>
            <wp:effectExtent l="0" t="0" r="0" b="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201" cy="32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21B">
        <w:rPr>
          <w:rFonts w:eastAsiaTheme="minorHAnsi"/>
          <w:snapToGrid/>
          <w:color w:val="000000"/>
          <w:sz w:val="24"/>
          <w:szCs w:val="24"/>
          <w:lang w:eastAsia="en-US"/>
        </w:rPr>
        <w:tab/>
      </w:r>
      <w:hyperlink r:id="rId7" w:history="1">
        <w:r w:rsidR="00D70582" w:rsidRPr="00A7421B">
          <w:rPr>
            <w:rFonts w:eastAsiaTheme="minorHAnsi"/>
            <w:snapToGrid/>
            <w:color w:val="0000FF"/>
            <w:sz w:val="24"/>
            <w:szCs w:val="24"/>
            <w:u w:val="single"/>
            <w:lang w:eastAsia="en-US"/>
          </w:rPr>
          <w:t>https://play.google.com/store/apps/details?id=es.hol.ing.zagsr</w:t>
        </w:r>
      </w:hyperlink>
    </w:p>
    <w:p w:rsidR="00A7421B" w:rsidRPr="00A7421B" w:rsidRDefault="00A7421B" w:rsidP="00A7421B">
      <w:pPr>
        <w:pStyle w:val="a3"/>
        <w:autoSpaceDE w:val="0"/>
        <w:autoSpaceDN w:val="0"/>
        <w:adjustRightInd w:val="0"/>
        <w:spacing w:line="360" w:lineRule="auto"/>
        <w:rPr>
          <w:rFonts w:eastAsiaTheme="minorHAnsi"/>
          <w:snapToGrid/>
          <w:color w:val="000000"/>
          <w:sz w:val="24"/>
          <w:szCs w:val="24"/>
          <w:lang w:eastAsia="en-US"/>
        </w:rPr>
      </w:pPr>
    </w:p>
    <w:p w:rsidR="00A7421B" w:rsidRPr="00A7421B" w:rsidRDefault="00A7421B" w:rsidP="00D7058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snapToGrid/>
          <w:color w:val="000000"/>
          <w:sz w:val="24"/>
          <w:szCs w:val="24"/>
          <w:lang w:eastAsia="en-US"/>
        </w:rPr>
      </w:pPr>
      <w:r w:rsidRPr="00A7421B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 Ссылка на мобильное приложение в магазине приложений App Store</w:t>
      </w:r>
    </w:p>
    <w:p w:rsidR="00B467B3" w:rsidRPr="00A7421B" w:rsidRDefault="00A7421B" w:rsidP="00A7421B">
      <w:pPr>
        <w:pStyle w:val="a3"/>
        <w:autoSpaceDE w:val="0"/>
        <w:autoSpaceDN w:val="0"/>
        <w:adjustRightInd w:val="0"/>
        <w:spacing w:line="360" w:lineRule="auto"/>
        <w:rPr>
          <w:rFonts w:eastAsiaTheme="minorHAnsi"/>
          <w:snapToGrid/>
          <w:color w:val="000000"/>
          <w:sz w:val="24"/>
          <w:szCs w:val="24"/>
          <w:lang w:eastAsia="en-US"/>
        </w:rPr>
      </w:pPr>
      <w:r w:rsidRPr="00A7421B">
        <w:rPr>
          <w:noProof/>
          <w:sz w:val="24"/>
          <w:szCs w:val="24"/>
        </w:rPr>
        <w:drawing>
          <wp:inline distT="0" distB="0" distL="0" distR="0">
            <wp:extent cx="1585097" cy="327688"/>
            <wp:effectExtent l="0" t="0" r="0" b="0"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o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097" cy="32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21B">
        <w:rPr>
          <w:rFonts w:eastAsiaTheme="minorHAnsi"/>
          <w:snapToGrid/>
          <w:color w:val="0000FF"/>
          <w:sz w:val="24"/>
          <w:szCs w:val="24"/>
          <w:lang w:eastAsia="en-US"/>
        </w:rPr>
        <w:tab/>
      </w:r>
      <w:r w:rsidR="00D70582" w:rsidRPr="00A7421B">
        <w:rPr>
          <w:rFonts w:eastAsiaTheme="minorHAnsi"/>
          <w:snapToGrid/>
          <w:color w:val="0000FF"/>
          <w:sz w:val="24"/>
          <w:szCs w:val="24"/>
          <w:u w:val="single"/>
          <w:lang w:eastAsia="en-US"/>
        </w:rPr>
        <w:t>https://itunes.apple.com/ru/app/%D0%B5%D0%B3%D1%80-%D0%B7%D0%B0%D</w:t>
      </w:r>
      <w:bookmarkStart w:id="0" w:name="_GoBack"/>
      <w:bookmarkEnd w:id="0"/>
      <w:r w:rsidR="00D70582" w:rsidRPr="00A7421B">
        <w:rPr>
          <w:rFonts w:eastAsiaTheme="minorHAnsi"/>
          <w:snapToGrid/>
          <w:color w:val="0000FF"/>
          <w:sz w:val="24"/>
          <w:szCs w:val="24"/>
          <w:u w:val="single"/>
          <w:lang w:eastAsia="en-US"/>
        </w:rPr>
        <w:t>0%B3%D1%81/id1457068743</w:t>
      </w:r>
      <w:r w:rsidRPr="00A7421B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 </w:t>
      </w:r>
    </w:p>
    <w:sectPr w:rsidR="00B467B3" w:rsidRPr="00A7421B" w:rsidSect="00EC4851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5840"/>
    <w:multiLevelType w:val="hybridMultilevel"/>
    <w:tmpl w:val="757C8562"/>
    <w:lvl w:ilvl="0" w:tplc="674E9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F2318"/>
    <w:multiLevelType w:val="hybridMultilevel"/>
    <w:tmpl w:val="ACD2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D935B0"/>
    <w:rsid w:val="001A183F"/>
    <w:rsid w:val="00A56873"/>
    <w:rsid w:val="00A7421B"/>
    <w:rsid w:val="00B467B3"/>
    <w:rsid w:val="00BD24E3"/>
    <w:rsid w:val="00D70582"/>
    <w:rsid w:val="00D935B0"/>
    <w:rsid w:val="00EC4851"/>
    <w:rsid w:val="00EE2F3B"/>
    <w:rsid w:val="00FD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B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421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02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2B8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ConsPlusNonformat">
    <w:name w:val="ConsPlusNonformat"/>
    <w:rsid w:val="00EC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%D0%B5%D0%B3%D1%80-%D0%B7%D0%B0%D0%B3%D1%81/id14570687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es.hol.ing.zags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play.google.com/store/apps/details?id=es.hol.ing.zags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Верещагина Наталия Александровна</dc:creator>
  <cp:lastModifiedBy>Kalmairova</cp:lastModifiedBy>
  <cp:revision>3</cp:revision>
  <dcterms:created xsi:type="dcterms:W3CDTF">2019-06-18T07:27:00Z</dcterms:created>
  <dcterms:modified xsi:type="dcterms:W3CDTF">2019-06-18T07:46:00Z</dcterms:modified>
</cp:coreProperties>
</file>